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94292" w:rsidRPr="00B96AFF" w:rsidRDefault="00B96AFF" w:rsidP="00B96AFF">
      <w:pPr>
        <w:pStyle w:val="Tytu"/>
        <w:rPr>
          <w:lang w:val="en-US"/>
        </w:rPr>
      </w:pPr>
      <w:r w:rsidRPr="00B96AFF">
        <w:rPr>
          <w:lang w:val="en-US"/>
        </w:rPr>
        <w:t>Swagger</w:t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  <w:lang w:eastAsia="pl-PL"/>
        </w:rPr>
        <w:id w:val="656842679"/>
        <w:docPartObj>
          <w:docPartGallery w:val="Table of Contents"/>
          <w:docPartUnique/>
        </w:docPartObj>
      </w:sdtPr>
      <w:sdtContent>
        <w:p w:rsidR="0045179F" w:rsidRDefault="0045179F">
          <w:pPr>
            <w:pStyle w:val="Nagwekspisutreci"/>
          </w:pPr>
          <w:r>
            <w:t>Zawartość</w:t>
          </w:r>
        </w:p>
        <w:p w:rsidR="00210A9C" w:rsidRDefault="00294292">
          <w:pPr>
            <w:pStyle w:val="Spistreci1"/>
            <w:tabs>
              <w:tab w:val="right" w:leader="dot" w:pos="9062"/>
            </w:tabs>
            <w:rPr>
              <w:noProof/>
            </w:rPr>
          </w:pPr>
          <w:r>
            <w:fldChar w:fldCharType="begin"/>
          </w:r>
          <w:r w:rsidR="0045179F">
            <w:instrText xml:space="preserve"> TOC \o "1-3" \h \z \u </w:instrText>
          </w:r>
          <w:r>
            <w:fldChar w:fldCharType="separate"/>
          </w:r>
          <w:hyperlink w:anchor="_Toc67240565" w:history="1">
            <w:r w:rsidR="00210A9C" w:rsidRPr="00926D11">
              <w:rPr>
                <w:rStyle w:val="Hipercze"/>
                <w:noProof/>
                <w:lang w:val="en-US"/>
              </w:rPr>
              <w:t>Documentation of your first API</w:t>
            </w:r>
            <w:r w:rsidR="00210A9C">
              <w:rPr>
                <w:noProof/>
                <w:webHidden/>
              </w:rPr>
              <w:tab/>
            </w:r>
            <w:r w:rsidR="00210A9C">
              <w:rPr>
                <w:noProof/>
                <w:webHidden/>
              </w:rPr>
              <w:fldChar w:fldCharType="begin"/>
            </w:r>
            <w:r w:rsidR="00210A9C">
              <w:rPr>
                <w:noProof/>
                <w:webHidden/>
              </w:rPr>
              <w:instrText xml:space="preserve"> PAGEREF _Toc67240565 \h </w:instrText>
            </w:r>
            <w:r w:rsidR="00210A9C">
              <w:rPr>
                <w:noProof/>
                <w:webHidden/>
              </w:rPr>
            </w:r>
            <w:r w:rsidR="00210A9C">
              <w:rPr>
                <w:noProof/>
                <w:webHidden/>
              </w:rPr>
              <w:fldChar w:fldCharType="separate"/>
            </w:r>
            <w:r w:rsidR="00210A9C">
              <w:rPr>
                <w:noProof/>
                <w:webHidden/>
              </w:rPr>
              <w:t>2</w:t>
            </w:r>
            <w:r w:rsidR="00210A9C">
              <w:rPr>
                <w:noProof/>
                <w:webHidden/>
              </w:rPr>
              <w:fldChar w:fldCharType="end"/>
            </w:r>
          </w:hyperlink>
        </w:p>
        <w:p w:rsidR="00210A9C" w:rsidRDefault="00210A9C">
          <w:pPr>
            <w:pStyle w:val="Spistreci2"/>
            <w:tabs>
              <w:tab w:val="right" w:leader="dot" w:pos="9062"/>
            </w:tabs>
            <w:rPr>
              <w:noProof/>
            </w:rPr>
          </w:pPr>
          <w:hyperlink w:anchor="_Toc67240566" w:history="1">
            <w:r w:rsidRPr="00926D11">
              <w:rPr>
                <w:rStyle w:val="Hipercze"/>
                <w:noProof/>
                <w:lang w:val="en-US"/>
              </w:rPr>
              <w:t>Add Swagger to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_Toc67240566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0A9C" w:rsidRDefault="00210A9C">
          <w:pPr>
            <w:pStyle w:val="Spistreci2"/>
            <w:tabs>
              <w:tab w:val="right" w:leader="dot" w:pos="9062"/>
            </w:tabs>
            <w:rPr>
              <w:noProof/>
            </w:rPr>
          </w:pPr>
          <w:hyperlink w:anchor="_Toc67240567" w:history="1">
            <w:r w:rsidRPr="00926D11">
              <w:rPr>
                <w:rStyle w:val="Hipercze"/>
                <w:noProof/>
                <w:lang w:val="en-US"/>
              </w:rPr>
              <w:t>Create Documentation in 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_Toc67240567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0A9C" w:rsidRDefault="00210A9C">
          <w:pPr>
            <w:pStyle w:val="Spistreci2"/>
            <w:tabs>
              <w:tab w:val="right" w:leader="dot" w:pos="9062"/>
            </w:tabs>
            <w:rPr>
              <w:noProof/>
            </w:rPr>
          </w:pPr>
          <w:hyperlink w:anchor="_Toc67240568" w:history="1">
            <w:r w:rsidRPr="00926D11">
              <w:rPr>
                <w:rStyle w:val="Hipercze"/>
                <w:noProof/>
                <w:lang w:val="en-US"/>
              </w:rPr>
              <w:t>Turn off a Warnings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_Toc67240568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0A9C" w:rsidRDefault="00210A9C">
          <w:pPr>
            <w:pStyle w:val="Spistreci2"/>
            <w:tabs>
              <w:tab w:val="right" w:leader="dot" w:pos="9062"/>
            </w:tabs>
            <w:rPr>
              <w:noProof/>
            </w:rPr>
          </w:pPr>
          <w:hyperlink w:anchor="_Toc67240569" w:history="1">
            <w:r w:rsidRPr="00926D11">
              <w:rPr>
                <w:rStyle w:val="Hipercze"/>
                <w:noProof/>
                <w:lang w:val="en-US"/>
              </w:rPr>
              <w:t>More information to Swagger Doc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_Toc67240569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0A9C" w:rsidRDefault="00210A9C">
          <w:pPr>
            <w:pStyle w:val="Spistreci1"/>
            <w:tabs>
              <w:tab w:val="right" w:leader="dot" w:pos="9062"/>
            </w:tabs>
            <w:rPr>
              <w:noProof/>
            </w:rPr>
          </w:pPr>
          <w:hyperlink w:anchor="_Toc67240570" w:history="1">
            <w:r w:rsidRPr="00926D11">
              <w:rPr>
                <w:rStyle w:val="Hipercze"/>
                <w:noProof/>
                <w:lang w:val="en-US"/>
              </w:rPr>
              <w:t>Overriding convention in OpenAPI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_Toc67240570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0A9C" w:rsidRDefault="00210A9C">
          <w:pPr>
            <w:pStyle w:val="Spistreci2"/>
            <w:tabs>
              <w:tab w:val="right" w:leader="dot" w:pos="9062"/>
            </w:tabs>
            <w:rPr>
              <w:noProof/>
            </w:rPr>
          </w:pPr>
          <w:hyperlink w:anchor="_Toc67240571" w:history="1">
            <w:r w:rsidRPr="00926D11">
              <w:rPr>
                <w:rStyle w:val="Hipercze"/>
                <w:noProof/>
                <w:lang w:val="en-US"/>
              </w:rPr>
              <w:t>Responses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_Toc67240571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0A9C" w:rsidRDefault="00210A9C">
          <w:pPr>
            <w:pStyle w:val="Spistreci2"/>
            <w:tabs>
              <w:tab w:val="right" w:leader="dot" w:pos="9062"/>
            </w:tabs>
            <w:rPr>
              <w:noProof/>
            </w:rPr>
          </w:pPr>
          <w:hyperlink w:anchor="_Toc67240572" w:history="1">
            <w:r w:rsidRPr="00926D11">
              <w:rPr>
                <w:rStyle w:val="Hipercze"/>
                <w:noProof/>
                <w:lang w:val="en-US"/>
              </w:rPr>
              <w:t>API Analyzer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_Toc67240572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0A9C" w:rsidRDefault="00210A9C">
          <w:pPr>
            <w:pStyle w:val="Spistreci2"/>
            <w:tabs>
              <w:tab w:val="right" w:leader="dot" w:pos="9062"/>
            </w:tabs>
            <w:rPr>
              <w:noProof/>
            </w:rPr>
          </w:pPr>
          <w:hyperlink w:anchor="_Toc67240573" w:history="1">
            <w:r w:rsidRPr="00926D11">
              <w:rPr>
                <w:rStyle w:val="Hipercze"/>
                <w:noProof/>
                <w:lang w:val="en-US"/>
              </w:rPr>
              <w:t>Working with API Convention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_Toc67240573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0A9C" w:rsidRDefault="00210A9C">
          <w:pPr>
            <w:pStyle w:val="Spistreci2"/>
            <w:tabs>
              <w:tab w:val="right" w:leader="dot" w:pos="9062"/>
            </w:tabs>
            <w:rPr>
              <w:noProof/>
            </w:rPr>
          </w:pPr>
          <w:hyperlink w:anchor="_Toc67240574" w:history="1">
            <w:r w:rsidRPr="00926D11">
              <w:rPr>
                <w:rStyle w:val="Hipercze"/>
                <w:noProof/>
                <w:lang w:val="en-US"/>
              </w:rPr>
              <w:t>Create custom convention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_Toc67240574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0A9C" w:rsidRDefault="00210A9C">
          <w:pPr>
            <w:pStyle w:val="Spistreci2"/>
            <w:tabs>
              <w:tab w:val="right" w:leader="dot" w:pos="9062"/>
            </w:tabs>
            <w:rPr>
              <w:noProof/>
            </w:rPr>
          </w:pPr>
          <w:hyperlink w:anchor="_Toc67240575" w:history="1">
            <w:r w:rsidRPr="00926D11">
              <w:rPr>
                <w:rStyle w:val="Hipercze"/>
                <w:noProof/>
                <w:lang w:val="en-US"/>
              </w:rPr>
              <w:t>Content negotiations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_Toc67240575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179F" w:rsidRDefault="00294292">
          <w:r>
            <w:fldChar w:fldCharType="end"/>
          </w:r>
        </w:p>
      </w:sdtContent>
    </w:sdt>
    <w:p w:rsidR="0045179F" w:rsidRDefault="0045179F">
      <w:pPr>
        <w:rPr>
          <w:lang w:val="en-US"/>
        </w:rPr>
      </w:pPr>
    </w:p>
    <w:p w:rsidR="00B96AFF" w:rsidRPr="00B96AFF" w:rsidRDefault="00B96AFF">
      <w:pPr>
        <w:rPr>
          <w:lang w:val="en-US"/>
        </w:rPr>
      </w:pPr>
      <w:r w:rsidRPr="00B96AFF">
        <w:rPr>
          <w:lang w:val="en-US"/>
        </w:rPr>
        <w:br w:type="page"/>
      </w:r>
    </w:p>
    <w:p w:rsidR="00B96AFF" w:rsidRDefault="00B96AFF" w:rsidP="00B96AFF">
      <w:pPr>
        <w:pStyle w:val="Nagwek1"/>
        <w:rPr>
          <w:lang w:val="en-US"/>
        </w:rPr>
      </w:pPr>
      <w:bookmarkStart w:id="0" w:name="_Toc67161897"/>
      <w:bookmarkStart w:id="1" w:name="_Toc67240565"/>
      <w:r w:rsidRPr="00B96AFF">
        <w:rPr>
          <w:lang w:val="en-US"/>
        </w:rPr>
        <w:lastRenderedPageBreak/>
        <w:t>Documentation of your first API</w:t>
      </w:r>
      <w:bookmarkEnd w:id="0"/>
      <w:bookmarkEnd w:id="1"/>
    </w:p>
    <w:p w:rsidR="008D546D" w:rsidRPr="008D546D" w:rsidRDefault="008D546D" w:rsidP="008D546D">
      <w:pPr>
        <w:pStyle w:val="Nagwek2"/>
        <w:rPr>
          <w:lang w:val="en-US"/>
        </w:rPr>
      </w:pPr>
      <w:bookmarkStart w:id="2" w:name="_Toc67161898"/>
      <w:bookmarkStart w:id="3" w:name="_Toc67240566"/>
      <w:r>
        <w:rPr>
          <w:lang w:val="en-US"/>
        </w:rPr>
        <w:t>Add Swagger to project</w:t>
      </w:r>
      <w:bookmarkEnd w:id="2"/>
      <w:bookmarkEnd w:id="3"/>
    </w:p>
    <w:p w:rsidR="00B96AFF" w:rsidRDefault="00B96AFF" w:rsidP="00B96AFF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1960756"/>
            <wp:effectExtent l="1905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60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6AFF" w:rsidRDefault="00B96AFF" w:rsidP="00B96AFF">
      <w:pPr>
        <w:rPr>
          <w:lang w:val="en-US"/>
        </w:rPr>
      </w:pPr>
      <w:r>
        <w:rPr>
          <w:lang w:val="en-US"/>
        </w:rPr>
        <w:t>Add first package or 3 package under. First one consist of three of them</w:t>
      </w:r>
    </w:p>
    <w:p w:rsidR="00B96AFF" w:rsidRDefault="00B96AFF" w:rsidP="00B96AFF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2462814"/>
            <wp:effectExtent l="1905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62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6AFF" w:rsidRDefault="00B96AFF" w:rsidP="00B96AFF">
      <w:pPr>
        <w:rPr>
          <w:lang w:val="en-US"/>
        </w:rPr>
      </w:pPr>
      <w:r>
        <w:rPr>
          <w:lang w:val="en-US"/>
        </w:rPr>
        <w:t>Register service</w:t>
      </w:r>
    </w:p>
    <w:p w:rsidR="00C117E2" w:rsidRDefault="00DD2D82" w:rsidP="00B96AFF">
      <w:pPr>
        <w:rPr>
          <w:lang w:val="en-US"/>
        </w:rPr>
      </w:pPr>
      <w:r>
        <w:rPr>
          <w:noProof/>
        </w:rPr>
        <w:drawing>
          <wp:inline distT="0" distB="0" distL="0" distR="0">
            <wp:extent cx="2422030" cy="2910840"/>
            <wp:effectExtent l="1905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030" cy="2910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17E2" w:rsidRDefault="00C117E2" w:rsidP="00B96AFF">
      <w:pPr>
        <w:rPr>
          <w:lang w:val="en-US"/>
        </w:rPr>
      </w:pPr>
      <w:r>
        <w:rPr>
          <w:lang w:val="en-US"/>
        </w:rPr>
        <w:lastRenderedPageBreak/>
        <w:t>And to pipeline</w:t>
      </w:r>
    </w:p>
    <w:p w:rsidR="00B75F29" w:rsidRDefault="00B75F29" w:rsidP="00B75F29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1702481"/>
            <wp:effectExtent l="19050" t="0" r="0" b="0"/>
            <wp:docPr id="2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02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5F29" w:rsidRDefault="00B75F29" w:rsidP="00B75F29">
      <w:pPr>
        <w:rPr>
          <w:lang w:val="en-US"/>
        </w:rPr>
      </w:pPr>
      <w:r>
        <w:rPr>
          <w:lang w:val="en-US"/>
        </w:rPr>
        <w:t xml:space="preserve">Add </w:t>
      </w:r>
      <w:proofErr w:type="spellStart"/>
      <w:r>
        <w:rPr>
          <w:lang w:val="en-US"/>
        </w:rPr>
        <w:t>swaggerUI</w:t>
      </w:r>
      <w:proofErr w:type="spellEnd"/>
      <w:r>
        <w:rPr>
          <w:lang w:val="en-US"/>
        </w:rPr>
        <w:t xml:space="preserve">. After swagger in pipeline add next item </w:t>
      </w:r>
      <w:proofErr w:type="spellStart"/>
      <w:r>
        <w:rPr>
          <w:lang w:val="en-US"/>
        </w:rPr>
        <w:t>swaggerUI</w:t>
      </w:r>
      <w:proofErr w:type="spellEnd"/>
      <w:r>
        <w:rPr>
          <w:lang w:val="en-US"/>
        </w:rPr>
        <w:t xml:space="preserve"> and on </w:t>
      </w:r>
      <w:proofErr w:type="spellStart"/>
      <w:r>
        <w:rPr>
          <w:lang w:val="en-US"/>
        </w:rPr>
        <w:t>swaggerEnpoint</w:t>
      </w:r>
      <w:proofErr w:type="spellEnd"/>
      <w:r>
        <w:rPr>
          <w:lang w:val="en-US"/>
        </w:rPr>
        <w:t xml:space="preserve"> set two values endpoint and swagger documentation name</w:t>
      </w:r>
      <w:r w:rsidR="00713A44">
        <w:rPr>
          <w:lang w:val="en-US"/>
        </w:rPr>
        <w:t>. Remember case sensitive!!!</w:t>
      </w:r>
    </w:p>
    <w:p w:rsidR="00B75F29" w:rsidRDefault="008D546D" w:rsidP="008D546D">
      <w:pPr>
        <w:pStyle w:val="Nagwek2"/>
        <w:rPr>
          <w:lang w:val="en-US"/>
        </w:rPr>
      </w:pPr>
      <w:bookmarkStart w:id="4" w:name="_Toc67161899"/>
      <w:bookmarkStart w:id="5" w:name="_Toc67240567"/>
      <w:r>
        <w:rPr>
          <w:lang w:val="en-US"/>
        </w:rPr>
        <w:t>Create Documentation in XML</w:t>
      </w:r>
      <w:bookmarkEnd w:id="4"/>
      <w:bookmarkEnd w:id="5"/>
    </w:p>
    <w:p w:rsidR="008D546D" w:rsidRDefault="008D546D" w:rsidP="008D546D">
      <w:pPr>
        <w:rPr>
          <w:lang w:val="en-US"/>
        </w:rPr>
      </w:pPr>
      <w:r>
        <w:rPr>
          <w:noProof/>
        </w:rPr>
        <w:drawing>
          <wp:inline distT="0" distB="0" distL="0" distR="0">
            <wp:extent cx="4802729" cy="2407920"/>
            <wp:effectExtent l="1905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908" cy="2409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546D" w:rsidRDefault="008D546D" w:rsidP="008D546D">
      <w:pPr>
        <w:rPr>
          <w:lang w:val="en-US"/>
        </w:rPr>
      </w:pPr>
      <w:r>
        <w:rPr>
          <w:lang w:val="en-US"/>
        </w:rPr>
        <w:t xml:space="preserve">Add summary </w:t>
      </w:r>
    </w:p>
    <w:p w:rsidR="00F2649B" w:rsidRDefault="00F2649B" w:rsidP="008D546D">
      <w:pPr>
        <w:rPr>
          <w:lang w:val="en-US"/>
        </w:rPr>
      </w:pPr>
      <w:r>
        <w:rPr>
          <w:noProof/>
        </w:rPr>
        <w:drawing>
          <wp:inline distT="0" distB="0" distL="0" distR="0">
            <wp:extent cx="4199966" cy="2529840"/>
            <wp:effectExtent l="1905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427" cy="253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49B" w:rsidRDefault="00F2649B" w:rsidP="008D546D">
      <w:pPr>
        <w:rPr>
          <w:lang w:val="en-US"/>
        </w:rPr>
      </w:pPr>
      <w:r>
        <w:rPr>
          <w:lang w:val="en-US"/>
        </w:rPr>
        <w:t>In project properties set xml documentation file.</w:t>
      </w:r>
    </w:p>
    <w:p w:rsidR="00313C41" w:rsidRDefault="00313C41" w:rsidP="008D546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60720" cy="2285919"/>
            <wp:effectExtent l="1905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85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3C41" w:rsidRDefault="00313C41" w:rsidP="008D546D">
      <w:pPr>
        <w:rPr>
          <w:lang w:val="en-US"/>
        </w:rPr>
      </w:pPr>
      <w:r>
        <w:rPr>
          <w:lang w:val="en-US"/>
        </w:rPr>
        <w:t xml:space="preserve">Add setup to </w:t>
      </w:r>
      <w:proofErr w:type="spellStart"/>
      <w:r>
        <w:rPr>
          <w:lang w:val="en-US"/>
        </w:rPr>
        <w:t>swaggerGen</w:t>
      </w:r>
      <w:proofErr w:type="spellEnd"/>
      <w:r w:rsidR="000E6A34">
        <w:rPr>
          <w:lang w:val="en-US"/>
        </w:rPr>
        <w:t>.</w:t>
      </w:r>
    </w:p>
    <w:p w:rsidR="00907A68" w:rsidRDefault="00907A68" w:rsidP="008D546D">
      <w:pPr>
        <w:rPr>
          <w:lang w:val="en-US"/>
        </w:rPr>
      </w:pPr>
      <w:r>
        <w:rPr>
          <w:noProof/>
        </w:rPr>
        <w:drawing>
          <wp:inline distT="0" distB="0" distL="0" distR="0">
            <wp:extent cx="4585478" cy="1851660"/>
            <wp:effectExtent l="19050" t="0" r="5572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688" cy="185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A68" w:rsidRDefault="00907A68" w:rsidP="008D546D">
      <w:pPr>
        <w:rPr>
          <w:lang w:val="en-US"/>
        </w:rPr>
      </w:pPr>
      <w:r>
        <w:rPr>
          <w:lang w:val="en-US"/>
        </w:rPr>
        <w:t>The same thing can be did which each parameters in classes.</w:t>
      </w:r>
    </w:p>
    <w:p w:rsidR="00907A68" w:rsidRDefault="00907A68" w:rsidP="008D546D">
      <w:pPr>
        <w:rPr>
          <w:lang w:val="en-US"/>
        </w:rPr>
      </w:pPr>
      <w:r>
        <w:rPr>
          <w:noProof/>
        </w:rPr>
        <w:drawing>
          <wp:inline distT="0" distB="0" distL="0" distR="0">
            <wp:extent cx="4522470" cy="3401727"/>
            <wp:effectExtent l="1905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5463" cy="3403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A68" w:rsidRDefault="00907A68" w:rsidP="008D546D">
      <w:pPr>
        <w:rPr>
          <w:lang w:val="en-US"/>
        </w:rPr>
      </w:pPr>
      <w:r>
        <w:rPr>
          <w:lang w:val="en-US"/>
        </w:rPr>
        <w:t>Only add some comments.</w:t>
      </w:r>
    </w:p>
    <w:p w:rsidR="00907A68" w:rsidRDefault="00610FA9" w:rsidP="008D546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60720" cy="4432366"/>
            <wp:effectExtent l="1905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432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FA9" w:rsidRDefault="00610FA9" w:rsidP="008D546D">
      <w:pPr>
        <w:rPr>
          <w:lang w:val="en-US"/>
        </w:rPr>
      </w:pPr>
      <w:r>
        <w:rPr>
          <w:lang w:val="en-US"/>
        </w:rPr>
        <w:t xml:space="preserve">The same action can be </w:t>
      </w:r>
      <w:proofErr w:type="spellStart"/>
      <w:r>
        <w:rPr>
          <w:lang w:val="en-US"/>
        </w:rPr>
        <w:t>commited</w:t>
      </w:r>
      <w:proofErr w:type="spellEnd"/>
      <w:r>
        <w:rPr>
          <w:lang w:val="en-US"/>
        </w:rPr>
        <w:t xml:space="preserve"> in DTO classes. Add some comments.</w:t>
      </w:r>
    </w:p>
    <w:p w:rsidR="00610FA9" w:rsidRDefault="00610FA9" w:rsidP="008D546D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1953855"/>
            <wp:effectExtent l="19050" t="0" r="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53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FA9" w:rsidRDefault="00610FA9" w:rsidP="008D546D">
      <w:pPr>
        <w:rPr>
          <w:lang w:val="en-US"/>
        </w:rPr>
      </w:pPr>
      <w:r>
        <w:rPr>
          <w:lang w:val="en-US"/>
        </w:rPr>
        <w:t>And admire your result in swagger UI.</w:t>
      </w:r>
    </w:p>
    <w:p w:rsidR="002D3FDC" w:rsidRDefault="004D37DA" w:rsidP="008D546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60720" cy="2016252"/>
            <wp:effectExtent l="19050" t="0" r="0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16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3FDC" w:rsidRDefault="002C30EA" w:rsidP="008D546D">
      <w:pPr>
        <w:rPr>
          <w:lang w:val="en-US"/>
        </w:rPr>
      </w:pPr>
      <w:r>
        <w:rPr>
          <w:lang w:val="en-US"/>
        </w:rPr>
        <w:t>Remarks is useful</w:t>
      </w:r>
      <w:r w:rsidR="002D3FDC">
        <w:rPr>
          <w:lang w:val="en-US"/>
        </w:rPr>
        <w:t xml:space="preserve"> to add sample request.</w:t>
      </w:r>
    </w:p>
    <w:p w:rsidR="00DF4105" w:rsidRDefault="00DF4105" w:rsidP="008D546D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1536651"/>
            <wp:effectExtent l="19050" t="0" r="0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36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105" w:rsidRDefault="00DF4105" w:rsidP="008D546D">
      <w:pPr>
        <w:rPr>
          <w:lang w:val="en-US"/>
        </w:rPr>
      </w:pPr>
      <w:r>
        <w:rPr>
          <w:lang w:val="en-US"/>
        </w:rPr>
        <w:t>Backslash break a line</w:t>
      </w:r>
    </w:p>
    <w:p w:rsidR="002D3FDC" w:rsidRDefault="00B2547F" w:rsidP="008D546D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793509"/>
            <wp:effectExtent l="1905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93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105" w:rsidRDefault="00DF4105" w:rsidP="008D546D">
      <w:pPr>
        <w:rPr>
          <w:lang w:val="en-US"/>
        </w:rPr>
      </w:pPr>
      <w:r>
        <w:rPr>
          <w:lang w:val="en-US"/>
        </w:rPr>
        <w:t>Without look like this</w:t>
      </w:r>
    </w:p>
    <w:p w:rsidR="006C5A73" w:rsidRDefault="0039159A" w:rsidP="006C5A73">
      <w:pPr>
        <w:pStyle w:val="Nagwek2"/>
        <w:rPr>
          <w:lang w:val="en-US"/>
        </w:rPr>
      </w:pPr>
      <w:bookmarkStart w:id="6" w:name="_Toc67161900"/>
      <w:bookmarkStart w:id="7" w:name="_Toc67240568"/>
      <w:r>
        <w:rPr>
          <w:lang w:val="en-US"/>
        </w:rPr>
        <w:lastRenderedPageBreak/>
        <w:t>Turn of</w:t>
      </w:r>
      <w:r w:rsidR="006C5A73">
        <w:rPr>
          <w:lang w:val="en-US"/>
        </w:rPr>
        <w:t>f</w:t>
      </w:r>
      <w:r>
        <w:rPr>
          <w:lang w:val="en-US"/>
        </w:rPr>
        <w:t xml:space="preserve"> </w:t>
      </w:r>
      <w:r w:rsidR="006C5A73">
        <w:rPr>
          <w:lang w:val="en-US"/>
        </w:rPr>
        <w:t>a Warnings</w:t>
      </w:r>
      <w:bookmarkEnd w:id="6"/>
      <w:bookmarkEnd w:id="7"/>
    </w:p>
    <w:p w:rsidR="006C5A73" w:rsidRDefault="00CD7ED0" w:rsidP="006C5A73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4041102"/>
            <wp:effectExtent l="19050" t="0" r="0" b="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41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ED0" w:rsidRDefault="00CD7ED0" w:rsidP="006C5A73">
      <w:pPr>
        <w:rPr>
          <w:lang w:val="en-US"/>
        </w:rPr>
      </w:pPr>
      <w:r>
        <w:rPr>
          <w:lang w:val="en-US"/>
        </w:rPr>
        <w:t>First way make everywhere sectors with turned off warning. Yes the same way is add all properties action and classes comments.</w:t>
      </w:r>
    </w:p>
    <w:p w:rsidR="00ED7998" w:rsidRDefault="00ED7998" w:rsidP="006C5A73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2441068"/>
            <wp:effectExtent l="19050" t="0" r="0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41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7998" w:rsidRDefault="00ED7998" w:rsidP="006C5A73">
      <w:pPr>
        <w:rPr>
          <w:lang w:val="en-US"/>
        </w:rPr>
      </w:pPr>
      <w:r>
        <w:rPr>
          <w:lang w:val="en-US"/>
        </w:rPr>
        <w:t>From properties we can set warning 1591 as turned off and everything will be fine.</w:t>
      </w:r>
    </w:p>
    <w:p w:rsidR="00507935" w:rsidRDefault="00507935" w:rsidP="006C5A73">
      <w:pPr>
        <w:rPr>
          <w:lang w:val="en-US"/>
        </w:rPr>
      </w:pPr>
    </w:p>
    <w:p w:rsidR="00507935" w:rsidRDefault="00507935" w:rsidP="006C5A73">
      <w:pPr>
        <w:rPr>
          <w:lang w:val="en-US"/>
        </w:rPr>
      </w:pPr>
    </w:p>
    <w:p w:rsidR="00507935" w:rsidRDefault="00507935" w:rsidP="006C5A73">
      <w:pPr>
        <w:rPr>
          <w:lang w:val="en-US"/>
        </w:rPr>
      </w:pPr>
    </w:p>
    <w:p w:rsidR="00507935" w:rsidRDefault="00507935" w:rsidP="00507935">
      <w:pPr>
        <w:pStyle w:val="Nagwek2"/>
        <w:rPr>
          <w:lang w:val="en-US"/>
        </w:rPr>
      </w:pPr>
      <w:bookmarkStart w:id="8" w:name="_Toc67161901"/>
      <w:bookmarkStart w:id="9" w:name="_Toc67240569"/>
      <w:r>
        <w:rPr>
          <w:lang w:val="en-US"/>
        </w:rPr>
        <w:lastRenderedPageBreak/>
        <w:t>More information to Swagger Doc</w:t>
      </w:r>
      <w:bookmarkEnd w:id="8"/>
      <w:bookmarkEnd w:id="9"/>
    </w:p>
    <w:p w:rsidR="00A074B6" w:rsidRDefault="00A074B6" w:rsidP="00A074B6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3133309"/>
            <wp:effectExtent l="19050" t="0" r="0" b="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33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56F" w:rsidRDefault="00D6156F" w:rsidP="00A074B6">
      <w:pPr>
        <w:rPr>
          <w:lang w:val="en-US"/>
        </w:rPr>
      </w:pPr>
      <w:r>
        <w:rPr>
          <w:noProof/>
        </w:rPr>
        <w:drawing>
          <wp:inline distT="0" distB="0" distL="0" distR="0">
            <wp:extent cx="4907280" cy="2240280"/>
            <wp:effectExtent l="19050" t="0" r="762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280" cy="2240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774C" w:rsidRDefault="00A6774C">
      <w:pPr>
        <w:rPr>
          <w:lang w:val="en-US"/>
        </w:rPr>
      </w:pPr>
      <w:r>
        <w:rPr>
          <w:lang w:val="en-US"/>
        </w:rPr>
        <w:br w:type="page"/>
      </w:r>
    </w:p>
    <w:p w:rsidR="00683B89" w:rsidRDefault="00683B89" w:rsidP="00683B89">
      <w:pPr>
        <w:pStyle w:val="Nagwek1"/>
        <w:rPr>
          <w:lang w:val="en-US"/>
        </w:rPr>
      </w:pPr>
      <w:bookmarkStart w:id="10" w:name="_Toc67240570"/>
      <w:r>
        <w:rPr>
          <w:lang w:val="en-US"/>
        </w:rPr>
        <w:lastRenderedPageBreak/>
        <w:t xml:space="preserve">Overriding convention in </w:t>
      </w:r>
      <w:proofErr w:type="spellStart"/>
      <w:r>
        <w:rPr>
          <w:lang w:val="en-US"/>
        </w:rPr>
        <w:t>OpenAPI</w:t>
      </w:r>
      <w:bookmarkEnd w:id="10"/>
      <w:proofErr w:type="spellEnd"/>
    </w:p>
    <w:p w:rsidR="00191531" w:rsidRDefault="00191531" w:rsidP="00191531">
      <w:pPr>
        <w:pStyle w:val="Nagwek2"/>
        <w:rPr>
          <w:lang w:val="en-US"/>
        </w:rPr>
      </w:pPr>
      <w:bookmarkStart w:id="11" w:name="_Toc67240571"/>
      <w:r>
        <w:rPr>
          <w:lang w:val="en-US"/>
        </w:rPr>
        <w:t>Responses</w:t>
      </w:r>
      <w:bookmarkEnd w:id="11"/>
    </w:p>
    <w:p w:rsidR="00191531" w:rsidRDefault="00191531" w:rsidP="00191531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2932131"/>
            <wp:effectExtent l="19050" t="0" r="0" b="0"/>
            <wp:docPr id="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32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531" w:rsidRDefault="00191531" w:rsidP="00191531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2297887"/>
            <wp:effectExtent l="19050" t="0" r="0" b="0"/>
            <wp:docPr id="5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97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531" w:rsidRDefault="00191531" w:rsidP="00191531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1954359"/>
            <wp:effectExtent l="1905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54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531" w:rsidRDefault="00191531" w:rsidP="00191531">
      <w:pPr>
        <w:rPr>
          <w:lang w:val="en-US"/>
        </w:rPr>
      </w:pPr>
      <w:r>
        <w:rPr>
          <w:lang w:val="en-US"/>
        </w:rPr>
        <w:t>And now our method has documentation of each actions result.</w:t>
      </w:r>
    </w:p>
    <w:p w:rsidR="0006163A" w:rsidRDefault="0006163A" w:rsidP="00191531">
      <w:pPr>
        <w:rPr>
          <w:lang w:val="en-US"/>
        </w:rPr>
      </w:pPr>
    </w:p>
    <w:p w:rsidR="0006163A" w:rsidRDefault="0006163A" w:rsidP="0019153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60720" cy="1207513"/>
            <wp:effectExtent l="19050" t="0" r="0" b="0"/>
            <wp:docPr id="6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07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163A" w:rsidRDefault="0006163A" w:rsidP="00191531">
      <w:pPr>
        <w:rPr>
          <w:lang w:val="en-US"/>
        </w:rPr>
      </w:pPr>
      <w:r>
        <w:rPr>
          <w:lang w:val="en-US"/>
        </w:rPr>
        <w:t xml:space="preserve">You can send information about an object type with generic </w:t>
      </w:r>
      <w:proofErr w:type="spellStart"/>
      <w:r>
        <w:rPr>
          <w:lang w:val="en-US"/>
        </w:rPr>
        <w:t>ActionResult</w:t>
      </w:r>
      <w:proofErr w:type="spellEnd"/>
      <w:r>
        <w:rPr>
          <w:lang w:val="en-US"/>
        </w:rPr>
        <w:t xml:space="preserve">&lt;T&gt; or </w:t>
      </w:r>
      <w:r w:rsidR="00C52992">
        <w:rPr>
          <w:lang w:val="en-US"/>
        </w:rPr>
        <w:t>in</w:t>
      </w:r>
      <w:r>
        <w:rPr>
          <w:lang w:val="en-US"/>
        </w:rPr>
        <w:t xml:space="preserve"> </w:t>
      </w:r>
      <w:proofErr w:type="spellStart"/>
      <w:r w:rsidR="00DD2102">
        <w:rPr>
          <w:lang w:val="en-US"/>
        </w:rPr>
        <w:t>ProduceResponseT</w:t>
      </w:r>
      <w:r>
        <w:rPr>
          <w:lang w:val="en-US"/>
        </w:rPr>
        <w:t>ype</w:t>
      </w:r>
      <w:proofErr w:type="spellEnd"/>
      <w:r w:rsidR="003314A3">
        <w:rPr>
          <w:lang w:val="en-US"/>
        </w:rPr>
        <w:t xml:space="preserve">. </w:t>
      </w:r>
      <w:proofErr w:type="spellStart"/>
      <w:r w:rsidR="003314A3">
        <w:rPr>
          <w:lang w:val="en-US"/>
        </w:rPr>
        <w:t>Goot</w:t>
      </w:r>
      <w:proofErr w:type="spellEnd"/>
      <w:r w:rsidR="003314A3">
        <w:rPr>
          <w:lang w:val="en-US"/>
        </w:rPr>
        <w:t xml:space="preserve"> practice is use </w:t>
      </w:r>
      <w:proofErr w:type="spellStart"/>
      <w:r w:rsidR="003314A3">
        <w:rPr>
          <w:lang w:val="en-US"/>
        </w:rPr>
        <w:t>ActionResult</w:t>
      </w:r>
      <w:proofErr w:type="spellEnd"/>
      <w:r w:rsidR="003314A3">
        <w:rPr>
          <w:lang w:val="en-US"/>
        </w:rPr>
        <w:t>&lt;T&gt; so do it.</w:t>
      </w:r>
    </w:p>
    <w:p w:rsidR="00427D2C" w:rsidRDefault="00427D2C" w:rsidP="00191531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1437235"/>
            <wp:effectExtent l="1905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37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D2C" w:rsidRDefault="00427D2C" w:rsidP="00191531">
      <w:pPr>
        <w:rPr>
          <w:lang w:val="en-US"/>
        </w:rPr>
      </w:pPr>
      <w:r>
        <w:rPr>
          <w:lang w:val="en-US"/>
        </w:rPr>
        <w:t>In summary can be more information about an action.</w:t>
      </w:r>
    </w:p>
    <w:p w:rsidR="002E3CDE" w:rsidRDefault="002E3CDE" w:rsidP="00191531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1695651"/>
            <wp:effectExtent l="19050" t="0" r="0" b="0"/>
            <wp:docPr id="8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95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6EE" w:rsidRDefault="005336EE" w:rsidP="005336EE">
      <w:pPr>
        <w:pStyle w:val="Nagwek2"/>
        <w:rPr>
          <w:lang w:val="en-US"/>
        </w:rPr>
      </w:pPr>
      <w:bookmarkStart w:id="12" w:name="_Toc67240572"/>
      <w:r>
        <w:rPr>
          <w:lang w:val="en-US"/>
        </w:rPr>
        <w:t>API Analyzer</w:t>
      </w:r>
      <w:bookmarkEnd w:id="12"/>
    </w:p>
    <w:p w:rsidR="000F68D8" w:rsidRDefault="000F68D8" w:rsidP="000F68D8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815825"/>
            <wp:effectExtent l="19050" t="0" r="0" b="0"/>
            <wp:docPr id="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8D8" w:rsidRDefault="000F68D8" w:rsidP="000F68D8">
      <w:pPr>
        <w:rPr>
          <w:lang w:val="en-US"/>
        </w:rPr>
      </w:pPr>
      <w:r>
        <w:rPr>
          <w:lang w:val="en-US"/>
        </w:rPr>
        <w:t>Add package via nugget</w:t>
      </w:r>
    </w:p>
    <w:p w:rsidR="00460F5B" w:rsidRDefault="00460F5B" w:rsidP="000F68D8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848615"/>
            <wp:effectExtent l="19050" t="0" r="0" b="0"/>
            <wp:docPr id="11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48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6EF3" w:rsidRDefault="00460F5B" w:rsidP="000F68D8">
      <w:pPr>
        <w:rPr>
          <w:rFonts w:ascii="Arial" w:hAnsi="Arial" w:cs="Arial"/>
          <w:color w:val="202124"/>
          <w:sz w:val="19"/>
          <w:szCs w:val="19"/>
          <w:shd w:val="clear" w:color="auto" w:fill="FFFFFF"/>
        </w:rPr>
      </w:pPr>
      <w:r>
        <w:rPr>
          <w:lang w:val="en-US"/>
        </w:rPr>
        <w:t xml:space="preserve">And now we have a warning </w:t>
      </w:r>
      <w:r w:rsidR="002F14A7">
        <w:rPr>
          <w:lang w:val="en-US"/>
        </w:rPr>
        <w:t>for</w:t>
      </w:r>
      <w:r>
        <w:rPr>
          <w:lang w:val="en-US"/>
        </w:rPr>
        <w:t xml:space="preserve"> each action</w:t>
      </w:r>
      <w:r w:rsidR="00C93AC0">
        <w:rPr>
          <w:lang w:val="en-US"/>
        </w:rPr>
        <w:t xml:space="preserve">. But remember this tool don’t take care for each status code. 422 </w:t>
      </w:r>
      <w:r w:rsidR="00C93AC0">
        <w:rPr>
          <w:rFonts w:ascii="Arial" w:hAnsi="Arial" w:cs="Arial"/>
          <w:color w:val="202124"/>
          <w:sz w:val="19"/>
          <w:szCs w:val="19"/>
          <w:shd w:val="clear" w:color="auto" w:fill="FFFFFF"/>
        </w:rPr>
        <w:t> </w:t>
      </w:r>
      <w:proofErr w:type="spellStart"/>
      <w:r w:rsidR="00C93AC0">
        <w:rPr>
          <w:rFonts w:ascii="Arial" w:hAnsi="Arial" w:cs="Arial"/>
          <w:color w:val="202124"/>
          <w:sz w:val="19"/>
          <w:szCs w:val="19"/>
          <w:shd w:val="clear" w:color="auto" w:fill="FFFFFF"/>
        </w:rPr>
        <w:t>Unprocessable</w:t>
      </w:r>
      <w:proofErr w:type="spellEnd"/>
      <w:r w:rsidR="00C93AC0">
        <w:rPr>
          <w:rFonts w:ascii="Arial" w:hAnsi="Arial" w:cs="Arial"/>
          <w:color w:val="202124"/>
          <w:sz w:val="19"/>
          <w:szCs w:val="19"/>
          <w:shd w:val="clear" w:color="auto" w:fill="FFFFFF"/>
        </w:rPr>
        <w:t xml:space="preserve"> </w:t>
      </w:r>
      <w:proofErr w:type="spellStart"/>
      <w:r w:rsidR="00C93AC0">
        <w:rPr>
          <w:rFonts w:ascii="Arial" w:hAnsi="Arial" w:cs="Arial"/>
          <w:color w:val="202124"/>
          <w:sz w:val="19"/>
          <w:szCs w:val="19"/>
          <w:shd w:val="clear" w:color="auto" w:fill="FFFFFF"/>
        </w:rPr>
        <w:t>Entity</w:t>
      </w:r>
      <w:proofErr w:type="spellEnd"/>
      <w:r w:rsidR="00C93AC0">
        <w:rPr>
          <w:rFonts w:ascii="Arial" w:hAnsi="Arial" w:cs="Arial"/>
          <w:color w:val="202124"/>
          <w:sz w:val="19"/>
          <w:szCs w:val="19"/>
          <w:shd w:val="clear" w:color="auto" w:fill="FFFFFF"/>
        </w:rPr>
        <w:t xml:space="preserve"> </w:t>
      </w:r>
      <w:proofErr w:type="spellStart"/>
      <w:r w:rsidR="00C93AC0">
        <w:rPr>
          <w:rFonts w:ascii="Arial" w:hAnsi="Arial" w:cs="Arial"/>
          <w:color w:val="202124"/>
          <w:sz w:val="19"/>
          <w:szCs w:val="19"/>
          <w:shd w:val="clear" w:color="auto" w:fill="FFFFFF"/>
        </w:rPr>
        <w:t>or</w:t>
      </w:r>
      <w:proofErr w:type="spellEnd"/>
      <w:r w:rsidR="00C93AC0">
        <w:rPr>
          <w:rFonts w:ascii="Arial" w:hAnsi="Arial" w:cs="Arial"/>
          <w:color w:val="202124"/>
          <w:sz w:val="19"/>
          <w:szCs w:val="19"/>
          <w:shd w:val="clear" w:color="auto" w:fill="FFFFFF"/>
        </w:rPr>
        <w:t xml:space="preserve"> 405 not </w:t>
      </w:r>
      <w:proofErr w:type="spellStart"/>
      <w:r w:rsidR="00C93AC0">
        <w:rPr>
          <w:rFonts w:ascii="Arial" w:hAnsi="Arial" w:cs="Arial"/>
          <w:color w:val="202124"/>
          <w:sz w:val="19"/>
          <w:szCs w:val="19"/>
          <w:shd w:val="clear" w:color="auto" w:fill="FFFFFF"/>
        </w:rPr>
        <w:t>allowed</w:t>
      </w:r>
      <w:proofErr w:type="spellEnd"/>
      <w:r w:rsidR="00C93AC0">
        <w:rPr>
          <w:rFonts w:ascii="Arial" w:hAnsi="Arial" w:cs="Arial"/>
          <w:color w:val="202124"/>
          <w:sz w:val="19"/>
          <w:szCs w:val="19"/>
          <w:shd w:val="clear" w:color="auto" w:fill="FFFFFF"/>
        </w:rPr>
        <w:t xml:space="preserve"> </w:t>
      </w:r>
      <w:proofErr w:type="spellStart"/>
      <w:r w:rsidR="00C93AC0">
        <w:rPr>
          <w:rFonts w:ascii="Arial" w:hAnsi="Arial" w:cs="Arial"/>
          <w:color w:val="202124"/>
          <w:sz w:val="19"/>
          <w:szCs w:val="19"/>
          <w:shd w:val="clear" w:color="auto" w:fill="FFFFFF"/>
        </w:rPr>
        <w:t>is</w:t>
      </w:r>
      <w:proofErr w:type="spellEnd"/>
      <w:r w:rsidR="00C93AC0">
        <w:rPr>
          <w:rFonts w:ascii="Arial" w:hAnsi="Arial" w:cs="Arial"/>
          <w:color w:val="202124"/>
          <w:sz w:val="19"/>
          <w:szCs w:val="19"/>
          <w:shd w:val="clear" w:color="auto" w:fill="FFFFFF"/>
        </w:rPr>
        <w:t xml:space="preserve"> not </w:t>
      </w:r>
      <w:proofErr w:type="spellStart"/>
      <w:r w:rsidR="00920A96">
        <w:rPr>
          <w:rFonts w:ascii="Arial" w:hAnsi="Arial" w:cs="Arial"/>
          <w:color w:val="202124"/>
          <w:sz w:val="19"/>
          <w:szCs w:val="19"/>
          <w:shd w:val="clear" w:color="auto" w:fill="FFFFFF"/>
        </w:rPr>
        <w:t>operate</w:t>
      </w:r>
      <w:proofErr w:type="spellEnd"/>
    </w:p>
    <w:p w:rsidR="00106EF3" w:rsidRDefault="00106EF3" w:rsidP="000F68D8">
      <w:pPr>
        <w:rPr>
          <w:rFonts w:ascii="Arial" w:hAnsi="Arial" w:cs="Arial"/>
          <w:color w:val="202124"/>
          <w:sz w:val="19"/>
          <w:szCs w:val="19"/>
          <w:shd w:val="clear" w:color="auto" w:fill="FFFFFF"/>
        </w:rPr>
      </w:pPr>
    </w:p>
    <w:p w:rsidR="00106EF3" w:rsidRDefault="00106EF3" w:rsidP="000F68D8">
      <w:pPr>
        <w:rPr>
          <w:rFonts w:ascii="Arial" w:hAnsi="Arial" w:cs="Arial"/>
          <w:color w:val="202124"/>
          <w:sz w:val="19"/>
          <w:szCs w:val="19"/>
          <w:shd w:val="clear" w:color="auto" w:fill="FFFFFF"/>
        </w:rPr>
      </w:pPr>
      <w:r>
        <w:rPr>
          <w:rFonts w:ascii="Arial" w:hAnsi="Arial" w:cs="Arial"/>
          <w:noProof/>
          <w:color w:val="202124"/>
          <w:sz w:val="19"/>
          <w:szCs w:val="19"/>
          <w:shd w:val="clear" w:color="auto" w:fill="FFFFFF"/>
        </w:rPr>
        <w:lastRenderedPageBreak/>
        <w:drawing>
          <wp:inline distT="0" distB="0" distL="0" distR="0">
            <wp:extent cx="5760720" cy="1502504"/>
            <wp:effectExtent l="19050" t="0" r="0" b="0"/>
            <wp:docPr id="12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02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0F5B" w:rsidRDefault="00106EF3" w:rsidP="000F68D8">
      <w:pPr>
        <w:rPr>
          <w:rFonts w:ascii="Arial" w:hAnsi="Arial" w:cs="Arial"/>
          <w:color w:val="202124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202124"/>
          <w:sz w:val="19"/>
          <w:szCs w:val="19"/>
          <w:shd w:val="clear" w:color="auto" w:fill="FFFFFF"/>
        </w:rPr>
        <w:t xml:space="preserve">But we </w:t>
      </w:r>
      <w:proofErr w:type="spellStart"/>
      <w:r>
        <w:rPr>
          <w:rFonts w:ascii="Arial" w:hAnsi="Arial" w:cs="Arial"/>
          <w:color w:val="202124"/>
          <w:sz w:val="19"/>
          <w:szCs w:val="19"/>
          <w:shd w:val="clear" w:color="auto" w:fill="FFFFFF"/>
        </w:rPr>
        <w:t>can</w:t>
      </w:r>
      <w:proofErr w:type="spellEnd"/>
      <w:r>
        <w:rPr>
          <w:rFonts w:ascii="Arial" w:hAnsi="Arial" w:cs="Arial"/>
          <w:color w:val="202124"/>
          <w:sz w:val="19"/>
          <w:szCs w:val="19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4"/>
          <w:sz w:val="19"/>
          <w:szCs w:val="19"/>
          <w:shd w:val="clear" w:color="auto" w:fill="FFFFFF"/>
        </w:rPr>
        <w:t>add</w:t>
      </w:r>
      <w:proofErr w:type="spellEnd"/>
      <w:r>
        <w:rPr>
          <w:rFonts w:ascii="Arial" w:hAnsi="Arial" w:cs="Arial"/>
          <w:color w:val="202124"/>
          <w:sz w:val="19"/>
          <w:szCs w:val="19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4"/>
          <w:sz w:val="19"/>
          <w:szCs w:val="19"/>
          <w:shd w:val="clear" w:color="auto" w:fill="FFFFFF"/>
        </w:rPr>
        <w:t>some</w:t>
      </w:r>
      <w:proofErr w:type="spellEnd"/>
      <w:r>
        <w:rPr>
          <w:rFonts w:ascii="Arial" w:hAnsi="Arial" w:cs="Arial"/>
          <w:color w:val="202124"/>
          <w:sz w:val="19"/>
          <w:szCs w:val="19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4"/>
          <w:sz w:val="19"/>
          <w:szCs w:val="19"/>
          <w:shd w:val="clear" w:color="auto" w:fill="FFFFFF"/>
        </w:rPr>
        <w:t>response</w:t>
      </w:r>
      <w:proofErr w:type="spellEnd"/>
      <w:r>
        <w:rPr>
          <w:rFonts w:ascii="Arial" w:hAnsi="Arial" w:cs="Arial"/>
          <w:color w:val="202124"/>
          <w:sz w:val="19"/>
          <w:szCs w:val="19"/>
          <w:shd w:val="clear" w:color="auto" w:fill="FFFFFF"/>
        </w:rPr>
        <w:t xml:space="preserve"> under contro ller to </w:t>
      </w:r>
      <w:proofErr w:type="spellStart"/>
      <w:r>
        <w:rPr>
          <w:rFonts w:ascii="Arial" w:hAnsi="Arial" w:cs="Arial"/>
          <w:color w:val="202124"/>
          <w:sz w:val="19"/>
          <w:szCs w:val="19"/>
          <w:shd w:val="clear" w:color="auto" w:fill="FFFFFF"/>
        </w:rPr>
        <w:t>assign</w:t>
      </w:r>
      <w:proofErr w:type="spellEnd"/>
      <w:r>
        <w:rPr>
          <w:rFonts w:ascii="Arial" w:hAnsi="Arial" w:cs="Arial"/>
          <w:color w:val="202124"/>
          <w:sz w:val="19"/>
          <w:szCs w:val="19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4"/>
          <w:sz w:val="19"/>
          <w:szCs w:val="19"/>
          <w:shd w:val="clear" w:color="auto" w:fill="FFFFFF"/>
        </w:rPr>
        <w:t>its</w:t>
      </w:r>
      <w:proofErr w:type="spellEnd"/>
      <w:r>
        <w:rPr>
          <w:rFonts w:ascii="Arial" w:hAnsi="Arial" w:cs="Arial"/>
          <w:color w:val="202124"/>
          <w:sz w:val="19"/>
          <w:szCs w:val="19"/>
          <w:shd w:val="clear" w:color="auto" w:fill="FFFFFF"/>
        </w:rPr>
        <w:t xml:space="preserve"> to </w:t>
      </w:r>
      <w:proofErr w:type="spellStart"/>
      <w:r>
        <w:rPr>
          <w:rFonts w:ascii="Arial" w:hAnsi="Arial" w:cs="Arial"/>
          <w:color w:val="202124"/>
          <w:sz w:val="19"/>
          <w:szCs w:val="19"/>
          <w:shd w:val="clear" w:color="auto" w:fill="FFFFFF"/>
        </w:rPr>
        <w:t>all</w:t>
      </w:r>
      <w:proofErr w:type="spellEnd"/>
      <w:r>
        <w:rPr>
          <w:rFonts w:ascii="Arial" w:hAnsi="Arial" w:cs="Arial"/>
          <w:color w:val="202124"/>
          <w:sz w:val="19"/>
          <w:szCs w:val="19"/>
          <w:shd w:val="clear" w:color="auto" w:fill="FFFFFF"/>
        </w:rPr>
        <w:t xml:space="preserve"> action </w:t>
      </w:r>
      <w:proofErr w:type="spellStart"/>
      <w:r>
        <w:rPr>
          <w:rFonts w:ascii="Arial" w:hAnsi="Arial" w:cs="Arial"/>
          <w:color w:val="202124"/>
          <w:sz w:val="19"/>
          <w:szCs w:val="19"/>
          <w:shd w:val="clear" w:color="auto" w:fill="FFFFFF"/>
        </w:rPr>
        <w:t>in</w:t>
      </w:r>
      <w:proofErr w:type="spellEnd"/>
      <w:r>
        <w:rPr>
          <w:rFonts w:ascii="Arial" w:hAnsi="Arial" w:cs="Arial"/>
          <w:color w:val="202124"/>
          <w:sz w:val="19"/>
          <w:szCs w:val="19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4"/>
          <w:sz w:val="19"/>
          <w:szCs w:val="19"/>
          <w:shd w:val="clear" w:color="auto" w:fill="FFFFFF"/>
        </w:rPr>
        <w:t>this</w:t>
      </w:r>
      <w:proofErr w:type="spellEnd"/>
      <w:r>
        <w:rPr>
          <w:rFonts w:ascii="Arial" w:hAnsi="Arial" w:cs="Arial"/>
          <w:color w:val="202124"/>
          <w:sz w:val="19"/>
          <w:szCs w:val="19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4"/>
          <w:sz w:val="19"/>
          <w:szCs w:val="19"/>
          <w:shd w:val="clear" w:color="auto" w:fill="FFFFFF"/>
        </w:rPr>
        <w:t>class</w:t>
      </w:r>
      <w:proofErr w:type="spellEnd"/>
      <w:r>
        <w:rPr>
          <w:rFonts w:ascii="Arial" w:hAnsi="Arial" w:cs="Arial"/>
          <w:color w:val="202124"/>
          <w:sz w:val="19"/>
          <w:szCs w:val="19"/>
          <w:shd w:val="clear" w:color="auto" w:fill="FFFFFF"/>
        </w:rPr>
        <w:t>.</w:t>
      </w:r>
      <w:r w:rsidR="00C93AC0">
        <w:rPr>
          <w:rFonts w:ascii="Arial" w:hAnsi="Arial" w:cs="Arial"/>
          <w:color w:val="202124"/>
          <w:sz w:val="19"/>
          <w:szCs w:val="19"/>
          <w:shd w:val="clear" w:color="auto" w:fill="FFFFFF"/>
        </w:rPr>
        <w:t xml:space="preserve"> </w:t>
      </w:r>
    </w:p>
    <w:p w:rsidR="006C6F02" w:rsidRDefault="006C6F02" w:rsidP="000F68D8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1379254"/>
            <wp:effectExtent l="19050" t="0" r="0" b="0"/>
            <wp:docPr id="14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379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6F02" w:rsidRDefault="006C6F02" w:rsidP="000F68D8">
      <w:pPr>
        <w:rPr>
          <w:lang w:val="en-US"/>
        </w:rPr>
      </w:pPr>
      <w:r>
        <w:rPr>
          <w:lang w:val="en-US"/>
        </w:rPr>
        <w:t xml:space="preserve">Next way to add some status code is a global approach. In add </w:t>
      </w:r>
      <w:proofErr w:type="spellStart"/>
      <w:r>
        <w:rPr>
          <w:lang w:val="en-US"/>
        </w:rPr>
        <w:t>mvc</w:t>
      </w:r>
      <w:proofErr w:type="spellEnd"/>
      <w:r>
        <w:rPr>
          <w:lang w:val="en-US"/>
        </w:rPr>
        <w:t xml:space="preserve"> method add filters with </w:t>
      </w:r>
      <w:proofErr w:type="spellStart"/>
      <w:r>
        <w:rPr>
          <w:lang w:val="en-US"/>
        </w:rPr>
        <w:t>statuscode</w:t>
      </w:r>
      <w:proofErr w:type="spellEnd"/>
      <w:r>
        <w:rPr>
          <w:lang w:val="en-US"/>
        </w:rPr>
        <w:t xml:space="preserve"> and now all responses will be available in controllers.</w:t>
      </w:r>
    </w:p>
    <w:p w:rsidR="00D17887" w:rsidRDefault="00D17887" w:rsidP="00D17887">
      <w:pPr>
        <w:pStyle w:val="Nagwek2"/>
        <w:rPr>
          <w:lang w:val="en-US"/>
        </w:rPr>
      </w:pPr>
      <w:bookmarkStart w:id="13" w:name="_Toc67240573"/>
      <w:r>
        <w:rPr>
          <w:lang w:val="en-US"/>
        </w:rPr>
        <w:t>Working with API Convention</w:t>
      </w:r>
      <w:bookmarkEnd w:id="13"/>
    </w:p>
    <w:p w:rsidR="00743D4C" w:rsidRPr="00743D4C" w:rsidRDefault="00743D4C" w:rsidP="00743D4C">
      <w:pPr>
        <w:rPr>
          <w:lang w:val="en-US"/>
        </w:rPr>
      </w:pPr>
      <w:r w:rsidRPr="00743D4C">
        <w:rPr>
          <w:lang w:val="en-US"/>
        </w:rPr>
        <w:drawing>
          <wp:inline distT="0" distB="0" distL="0" distR="0">
            <wp:extent cx="5760720" cy="1566313"/>
            <wp:effectExtent l="19050" t="0" r="0" b="0"/>
            <wp:docPr id="18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66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717" w:rsidRDefault="00497717" w:rsidP="00D17887">
      <w:pPr>
        <w:rPr>
          <w:lang w:val="en-US"/>
        </w:rPr>
      </w:pPr>
      <w:r>
        <w:rPr>
          <w:noProof/>
        </w:rPr>
        <w:drawing>
          <wp:inline distT="0" distB="0" distL="0" distR="0">
            <wp:extent cx="4819650" cy="2619307"/>
            <wp:effectExtent l="19050" t="0" r="0" b="0"/>
            <wp:docPr id="15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40" cy="2621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717" w:rsidRDefault="00743D4C" w:rsidP="00D17887">
      <w:pPr>
        <w:rPr>
          <w:lang w:val="en-US"/>
        </w:rPr>
      </w:pPr>
      <w:r>
        <w:rPr>
          <w:lang w:val="en-US"/>
        </w:rPr>
        <w:t>Convention is most uses a status codes</w:t>
      </w:r>
    </w:p>
    <w:p w:rsidR="00497717" w:rsidRDefault="00743D4C" w:rsidP="00D1788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60720" cy="1320165"/>
            <wp:effectExtent l="1905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320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D4C" w:rsidRDefault="00743D4C" w:rsidP="00D17887">
      <w:pPr>
        <w:rPr>
          <w:lang w:val="en-US"/>
        </w:rPr>
      </w:pPr>
      <w:r>
        <w:rPr>
          <w:lang w:val="en-US"/>
        </w:rPr>
        <w:t>It can be applied to controller level.</w:t>
      </w:r>
    </w:p>
    <w:p w:rsidR="00DF5A9B" w:rsidRDefault="00DF5A9B" w:rsidP="00D17887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726091"/>
            <wp:effectExtent l="19050" t="0" r="0" b="0"/>
            <wp:docPr id="2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26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5A9B" w:rsidRDefault="00DF5A9B" w:rsidP="00D17887">
      <w:pPr>
        <w:rPr>
          <w:lang w:val="en-US"/>
        </w:rPr>
      </w:pPr>
      <w:r>
        <w:rPr>
          <w:lang w:val="en-US"/>
        </w:rPr>
        <w:t>Of course the highest level global can be use too for convention.</w:t>
      </w:r>
      <w:r w:rsidR="00513349">
        <w:rPr>
          <w:lang w:val="en-US"/>
        </w:rPr>
        <w:t xml:space="preserve"> But remember attributes override conventions</w:t>
      </w:r>
    </w:p>
    <w:p w:rsidR="00B554E3" w:rsidRDefault="00B554E3" w:rsidP="00B554E3">
      <w:pPr>
        <w:pStyle w:val="Nagwek2"/>
        <w:rPr>
          <w:lang w:val="en-US"/>
        </w:rPr>
      </w:pPr>
      <w:bookmarkStart w:id="14" w:name="_Toc67240574"/>
      <w:r>
        <w:rPr>
          <w:lang w:val="en-US"/>
        </w:rPr>
        <w:t xml:space="preserve">Create </w:t>
      </w:r>
      <w:r w:rsidR="00531C3D">
        <w:rPr>
          <w:lang w:val="en-US"/>
        </w:rPr>
        <w:t>c</w:t>
      </w:r>
      <w:r>
        <w:rPr>
          <w:lang w:val="en-US"/>
        </w:rPr>
        <w:t xml:space="preserve">ustom </w:t>
      </w:r>
      <w:r w:rsidR="00531C3D">
        <w:rPr>
          <w:lang w:val="en-US"/>
        </w:rPr>
        <w:t>c</w:t>
      </w:r>
      <w:r>
        <w:rPr>
          <w:lang w:val="en-US"/>
        </w:rPr>
        <w:t>onvention</w:t>
      </w:r>
      <w:bookmarkEnd w:id="14"/>
    </w:p>
    <w:p w:rsidR="00531C3D" w:rsidRDefault="00531C3D" w:rsidP="00531C3D">
      <w:pPr>
        <w:rPr>
          <w:lang w:val="en-US"/>
        </w:rPr>
      </w:pPr>
      <w:r>
        <w:rPr>
          <w:noProof/>
        </w:rPr>
        <w:drawing>
          <wp:inline distT="0" distB="0" distL="0" distR="0">
            <wp:extent cx="5059680" cy="1455420"/>
            <wp:effectExtent l="19050" t="0" r="7620" b="0"/>
            <wp:docPr id="23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145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C3D" w:rsidRDefault="00531C3D" w:rsidP="00531C3D">
      <w:pPr>
        <w:rPr>
          <w:lang w:val="en-US"/>
        </w:rPr>
      </w:pPr>
      <w:r>
        <w:rPr>
          <w:lang w:val="en-US"/>
        </w:rPr>
        <w:t>Instead of post is put an insert as name and now convention doesn’t match to this name and we need custom one.</w:t>
      </w:r>
    </w:p>
    <w:p w:rsidR="00531C3D" w:rsidRDefault="00531C3D" w:rsidP="00531C3D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2742055"/>
            <wp:effectExtent l="19050" t="0" r="0" b="0"/>
            <wp:docPr id="24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42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C3D" w:rsidRDefault="00531C3D" w:rsidP="00531C3D">
      <w:pPr>
        <w:rPr>
          <w:lang w:val="en-US"/>
        </w:rPr>
      </w:pPr>
      <w:r>
        <w:rPr>
          <w:lang w:val="en-US"/>
        </w:rPr>
        <w:t xml:space="preserve">So convention class is simple. It’s static and has annotations about responses. Last </w:t>
      </w:r>
      <w:r w:rsidR="0068291B">
        <w:rPr>
          <w:lang w:val="en-US"/>
        </w:rPr>
        <w:t>thing to remem</w:t>
      </w:r>
      <w:r>
        <w:rPr>
          <w:lang w:val="en-US"/>
        </w:rPr>
        <w:t>ber is to add the same method name type etc to convention method.</w:t>
      </w:r>
    </w:p>
    <w:p w:rsidR="00D07B67" w:rsidRDefault="00D07B67" w:rsidP="00531C3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60720" cy="1932725"/>
            <wp:effectExtent l="19050" t="0" r="0" b="0"/>
            <wp:docPr id="26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32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66D" w:rsidRDefault="009C466D" w:rsidP="00531C3D">
      <w:pPr>
        <w:rPr>
          <w:lang w:val="en-US"/>
        </w:rPr>
      </w:pPr>
      <w:r>
        <w:rPr>
          <w:lang w:val="en-US"/>
        </w:rPr>
        <w:t>Add convention class and method name.</w:t>
      </w:r>
    </w:p>
    <w:p w:rsidR="00986760" w:rsidRDefault="00986760" w:rsidP="00531C3D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2162882"/>
            <wp:effectExtent l="19050" t="0" r="0" b="0"/>
            <wp:docPr id="27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62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760" w:rsidRDefault="00986760" w:rsidP="00531C3D">
      <w:pPr>
        <w:rPr>
          <w:lang w:val="en-US"/>
        </w:rPr>
      </w:pPr>
      <w:r>
        <w:rPr>
          <w:lang w:val="en-US"/>
        </w:rPr>
        <w:t>Yep its works.</w:t>
      </w:r>
    </w:p>
    <w:p w:rsidR="009D30E4" w:rsidRDefault="009D30E4" w:rsidP="00531C3D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2775456"/>
            <wp:effectExtent l="19050" t="0" r="0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75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30E4" w:rsidRDefault="009D30E4" w:rsidP="00531C3D">
      <w:pPr>
        <w:rPr>
          <w:lang w:val="en-US"/>
        </w:rPr>
      </w:pPr>
      <w:r>
        <w:rPr>
          <w:lang w:val="en-US"/>
        </w:rPr>
        <w:t>Convention can have more information.</w:t>
      </w:r>
    </w:p>
    <w:p w:rsidR="009903CC" w:rsidRDefault="009903CC" w:rsidP="00531C3D">
      <w:pPr>
        <w:rPr>
          <w:lang w:val="en-US"/>
        </w:rPr>
      </w:pPr>
    </w:p>
    <w:p w:rsidR="009903CC" w:rsidRDefault="009903CC" w:rsidP="00531C3D">
      <w:pPr>
        <w:rPr>
          <w:lang w:val="en-US"/>
        </w:rPr>
      </w:pPr>
    </w:p>
    <w:p w:rsidR="009903CC" w:rsidRDefault="009903CC" w:rsidP="009903CC">
      <w:pPr>
        <w:pStyle w:val="Nagwek2"/>
        <w:rPr>
          <w:lang w:val="en-US"/>
        </w:rPr>
      </w:pPr>
      <w:bookmarkStart w:id="15" w:name="_Toc67240575"/>
      <w:r>
        <w:rPr>
          <w:lang w:val="en-US"/>
        </w:rPr>
        <w:lastRenderedPageBreak/>
        <w:t>Content negotiations</w:t>
      </w:r>
      <w:bookmarkEnd w:id="15"/>
    </w:p>
    <w:p w:rsidR="009903CC" w:rsidRDefault="009903CC" w:rsidP="00531C3D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2629894"/>
            <wp:effectExtent l="19050" t="0" r="0" b="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29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3CC" w:rsidRDefault="009903CC" w:rsidP="00531C3D">
      <w:pPr>
        <w:rPr>
          <w:lang w:val="en-US"/>
        </w:rPr>
      </w:pPr>
      <w:r>
        <w:rPr>
          <w:lang w:val="en-US"/>
        </w:rPr>
        <w:t xml:space="preserve">It is returning a two or more type in the same 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 xml:space="preserve"> path.</w:t>
      </w:r>
    </w:p>
    <w:p w:rsidR="00124D4D" w:rsidRDefault="00124D4D" w:rsidP="00531C3D">
      <w:pPr>
        <w:rPr>
          <w:lang w:val="en-US"/>
        </w:rPr>
      </w:pPr>
      <w:r>
        <w:rPr>
          <w:noProof/>
        </w:rPr>
        <w:drawing>
          <wp:inline distT="0" distB="0" distL="0" distR="0">
            <wp:extent cx="5090160" cy="982980"/>
            <wp:effectExtent l="19050" t="0" r="0" b="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160" cy="982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D4D" w:rsidRDefault="00124D4D" w:rsidP="00531C3D">
      <w:pPr>
        <w:rPr>
          <w:lang w:val="en-US"/>
        </w:rPr>
      </w:pPr>
      <w:r>
        <w:rPr>
          <w:lang w:val="en-US"/>
        </w:rPr>
        <w:t xml:space="preserve">Now our 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 xml:space="preserve"> return only a </w:t>
      </w:r>
      <w:proofErr w:type="spellStart"/>
      <w:r>
        <w:rPr>
          <w:lang w:val="en-US"/>
        </w:rPr>
        <w:t>json</w:t>
      </w:r>
      <w:proofErr w:type="spellEnd"/>
      <w:r>
        <w:rPr>
          <w:lang w:val="en-US"/>
        </w:rPr>
        <w:t>.</w:t>
      </w:r>
    </w:p>
    <w:p w:rsidR="00600364" w:rsidRDefault="00600364" w:rsidP="00531C3D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349303"/>
            <wp:effectExtent l="19050" t="0" r="0" b="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9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0364" w:rsidRDefault="00600364" w:rsidP="00531C3D">
      <w:pPr>
        <w:rPr>
          <w:lang w:val="en-US"/>
        </w:rPr>
      </w:pPr>
      <w:r>
        <w:rPr>
          <w:lang w:val="en-US"/>
        </w:rPr>
        <w:t xml:space="preserve">Now our 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 xml:space="preserve"> return a xml but not in swagger, however in postman it works.</w:t>
      </w:r>
    </w:p>
    <w:p w:rsidR="00EB08F9" w:rsidRDefault="00EB08F9" w:rsidP="00531C3D">
      <w:pPr>
        <w:rPr>
          <w:lang w:val="en-US"/>
        </w:rPr>
      </w:pPr>
      <w:r>
        <w:rPr>
          <w:noProof/>
        </w:rPr>
        <w:drawing>
          <wp:inline distT="0" distB="0" distL="0" distR="0">
            <wp:extent cx="5341620" cy="464820"/>
            <wp:effectExtent l="19050" t="0" r="0" b="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620" cy="464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08F9" w:rsidRDefault="00EB08F9" w:rsidP="00531C3D">
      <w:pPr>
        <w:rPr>
          <w:lang w:val="en-US"/>
        </w:rPr>
      </w:pPr>
      <w:r>
        <w:rPr>
          <w:lang w:val="en-US"/>
        </w:rPr>
        <w:t>So add new produce type and get a xml from swagger.</w:t>
      </w:r>
    </w:p>
    <w:p w:rsidR="00EB08F9" w:rsidRDefault="00EB08F9" w:rsidP="00531C3D">
      <w:pPr>
        <w:rPr>
          <w:lang w:val="en-US"/>
        </w:rPr>
      </w:pPr>
      <w:r>
        <w:rPr>
          <w:noProof/>
        </w:rPr>
        <w:drawing>
          <wp:inline distT="0" distB="0" distL="0" distR="0">
            <wp:extent cx="5334000" cy="594360"/>
            <wp:effectExtent l="19050" t="0" r="0" b="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4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08F9" w:rsidRDefault="00EB08F9" w:rsidP="00531C3D">
      <w:pPr>
        <w:rPr>
          <w:lang w:val="en-US"/>
        </w:rPr>
      </w:pPr>
      <w:r>
        <w:rPr>
          <w:lang w:val="en-US"/>
        </w:rPr>
        <w:t>Of course remember about this attribute above to true. If it has true then doesn’t return a result as default format. Each action with doesn’t supported media type will return 406 not</w:t>
      </w:r>
      <w:r w:rsidR="00345852">
        <w:rPr>
          <w:lang w:val="en-US"/>
        </w:rPr>
        <w:t xml:space="preserve"> </w:t>
      </w:r>
      <w:proofErr w:type="spellStart"/>
      <w:r w:rsidR="00345852">
        <w:rPr>
          <w:lang w:val="en-US"/>
        </w:rPr>
        <w:t>accatable</w:t>
      </w:r>
      <w:proofErr w:type="spellEnd"/>
      <w:r>
        <w:rPr>
          <w:lang w:val="en-US"/>
        </w:rPr>
        <w:t xml:space="preserve"> media type.</w:t>
      </w:r>
    </w:p>
    <w:p w:rsidR="00172206" w:rsidRDefault="00172206" w:rsidP="00531C3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669280" cy="2506980"/>
            <wp:effectExtent l="19050" t="0" r="7620" b="0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2506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2206" w:rsidRPr="00531C3D" w:rsidRDefault="00172206" w:rsidP="00531C3D">
      <w:pPr>
        <w:rPr>
          <w:lang w:val="en-US"/>
        </w:rPr>
      </w:pPr>
      <w:r>
        <w:rPr>
          <w:lang w:val="en-US"/>
        </w:rPr>
        <w:t xml:space="preserve">For post </w:t>
      </w:r>
      <w:proofErr w:type="spellStart"/>
      <w:r>
        <w:rPr>
          <w:lang w:val="en-US"/>
        </w:rPr>
        <w:t>nad</w:t>
      </w:r>
      <w:proofErr w:type="spellEnd"/>
      <w:r>
        <w:rPr>
          <w:lang w:val="en-US"/>
        </w:rPr>
        <w:t xml:space="preserve"> put required is consume type not produce</w:t>
      </w:r>
      <w:r w:rsidR="00D93388">
        <w:rPr>
          <w:lang w:val="en-US"/>
        </w:rPr>
        <w:t xml:space="preserve"> like to retrieve operation</w:t>
      </w:r>
      <w:r>
        <w:rPr>
          <w:lang w:val="en-US"/>
        </w:rPr>
        <w:t>.</w:t>
      </w:r>
    </w:p>
    <w:sectPr w:rsidR="00172206" w:rsidRPr="00531C3D" w:rsidSect="0029429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08"/>
  <w:hyphenationZone w:val="425"/>
  <w:characterSpacingControl w:val="doNotCompress"/>
  <w:compat>
    <w:useFELayout/>
  </w:compat>
  <w:rsids>
    <w:rsidRoot w:val="00B96AFF"/>
    <w:rsid w:val="0006163A"/>
    <w:rsid w:val="000E6A34"/>
    <w:rsid w:val="000F68D8"/>
    <w:rsid w:val="00106EF3"/>
    <w:rsid w:val="00124D4D"/>
    <w:rsid w:val="00172206"/>
    <w:rsid w:val="00191531"/>
    <w:rsid w:val="00210A9C"/>
    <w:rsid w:val="00294292"/>
    <w:rsid w:val="002C30EA"/>
    <w:rsid w:val="002D3FDC"/>
    <w:rsid w:val="002E3CDE"/>
    <w:rsid w:val="002F14A7"/>
    <w:rsid w:val="00313C41"/>
    <w:rsid w:val="003314A3"/>
    <w:rsid w:val="00345852"/>
    <w:rsid w:val="0039159A"/>
    <w:rsid w:val="00427D2C"/>
    <w:rsid w:val="0043303F"/>
    <w:rsid w:val="0045179F"/>
    <w:rsid w:val="00460F5B"/>
    <w:rsid w:val="00497717"/>
    <w:rsid w:val="004D37DA"/>
    <w:rsid w:val="00507935"/>
    <w:rsid w:val="00513349"/>
    <w:rsid w:val="00531C3D"/>
    <w:rsid w:val="005336EE"/>
    <w:rsid w:val="00600364"/>
    <w:rsid w:val="00610FA9"/>
    <w:rsid w:val="0068291B"/>
    <w:rsid w:val="00683B89"/>
    <w:rsid w:val="006C5A73"/>
    <w:rsid w:val="006C6F02"/>
    <w:rsid w:val="00713A44"/>
    <w:rsid w:val="00743D4C"/>
    <w:rsid w:val="008D546D"/>
    <w:rsid w:val="00907A68"/>
    <w:rsid w:val="00920A96"/>
    <w:rsid w:val="00986760"/>
    <w:rsid w:val="009903CC"/>
    <w:rsid w:val="009C466D"/>
    <w:rsid w:val="009D30E4"/>
    <w:rsid w:val="00A074B6"/>
    <w:rsid w:val="00A6774C"/>
    <w:rsid w:val="00B2547F"/>
    <w:rsid w:val="00B554E3"/>
    <w:rsid w:val="00B75F29"/>
    <w:rsid w:val="00B96AFF"/>
    <w:rsid w:val="00C117E2"/>
    <w:rsid w:val="00C52992"/>
    <w:rsid w:val="00C93AC0"/>
    <w:rsid w:val="00CD7ED0"/>
    <w:rsid w:val="00D07B67"/>
    <w:rsid w:val="00D17887"/>
    <w:rsid w:val="00D6156F"/>
    <w:rsid w:val="00D93388"/>
    <w:rsid w:val="00DD2102"/>
    <w:rsid w:val="00DD2D82"/>
    <w:rsid w:val="00DF4105"/>
    <w:rsid w:val="00DF5A9B"/>
    <w:rsid w:val="00EB08F9"/>
    <w:rsid w:val="00ED7998"/>
    <w:rsid w:val="00F2649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294292"/>
  </w:style>
  <w:style w:type="paragraph" w:styleId="Nagwek1">
    <w:name w:val="heading 1"/>
    <w:basedOn w:val="Normalny"/>
    <w:next w:val="Normalny"/>
    <w:link w:val="Nagwek1Znak"/>
    <w:uiPriority w:val="9"/>
    <w:qFormat/>
    <w:rsid w:val="00B96AF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8D546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ytu">
    <w:name w:val="Title"/>
    <w:basedOn w:val="Normalny"/>
    <w:next w:val="Normalny"/>
    <w:link w:val="TytuZnak"/>
    <w:uiPriority w:val="10"/>
    <w:qFormat/>
    <w:rsid w:val="00B96AF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B96AF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Nagwek1Znak">
    <w:name w:val="Nagłówek 1 Znak"/>
    <w:basedOn w:val="Domylnaczcionkaakapitu"/>
    <w:link w:val="Nagwek1"/>
    <w:uiPriority w:val="9"/>
    <w:rsid w:val="00B96AF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B96AFF"/>
    <w:pPr>
      <w:outlineLvl w:val="9"/>
    </w:pPr>
    <w:rPr>
      <w:lang w:eastAsia="en-US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B96A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B96AFF"/>
    <w:rPr>
      <w:rFonts w:ascii="Tahoma" w:hAnsi="Tahoma" w:cs="Tahoma"/>
      <w:sz w:val="16"/>
      <w:szCs w:val="16"/>
    </w:rPr>
  </w:style>
  <w:style w:type="character" w:customStyle="1" w:styleId="Nagwek2Znak">
    <w:name w:val="Nagłówek 2 Znak"/>
    <w:basedOn w:val="Domylnaczcionkaakapitu"/>
    <w:link w:val="Nagwek2"/>
    <w:uiPriority w:val="9"/>
    <w:rsid w:val="008D546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Spistreci1">
    <w:name w:val="toc 1"/>
    <w:basedOn w:val="Normalny"/>
    <w:next w:val="Normalny"/>
    <w:autoRedefine/>
    <w:uiPriority w:val="39"/>
    <w:unhideWhenUsed/>
    <w:rsid w:val="0045179F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45179F"/>
    <w:pPr>
      <w:spacing w:after="100"/>
      <w:ind w:left="220"/>
    </w:pPr>
  </w:style>
  <w:style w:type="character" w:styleId="Hipercze">
    <w:name w:val="Hyperlink"/>
    <w:basedOn w:val="Domylnaczcionkaakapitu"/>
    <w:uiPriority w:val="99"/>
    <w:unhideWhenUsed/>
    <w:rsid w:val="0045179F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2BC7A0E-6441-45BF-8B00-30C52408BF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</TotalTime>
  <Pages>15</Pages>
  <Words>569</Words>
  <Characters>3420</Characters>
  <Application>Microsoft Office Word</Application>
  <DocSecurity>0</DocSecurity>
  <Lines>28</Lines>
  <Paragraphs>7</Paragraphs>
  <ScaleCrop>false</ScaleCrop>
  <Company/>
  <LinksUpToDate>false</LinksUpToDate>
  <CharactersWithSpaces>3982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Boczula</dc:creator>
  <cp:keywords/>
  <dc:description/>
  <cp:lastModifiedBy>Michal Boczula</cp:lastModifiedBy>
  <cp:revision>63</cp:revision>
  <dcterms:created xsi:type="dcterms:W3CDTF">2021-03-20T17:46:00Z</dcterms:created>
  <dcterms:modified xsi:type="dcterms:W3CDTF">2021-03-21T16:35:00Z</dcterms:modified>
</cp:coreProperties>
</file>